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5F668" w14:textId="77777777" w:rsidR="0048528D" w:rsidRDefault="004852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48528D" w14:paraId="4AD43628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09AACFDF" w14:textId="77777777" w:rsidR="004852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4F646DFC" wp14:editId="5ADC326A">
                  <wp:extent cx="2898775" cy="100901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 l="-176" t="-504" r="-177" b="-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78F55A8D" w14:textId="77777777" w:rsidR="0048528D" w:rsidRDefault="0048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779FCA6E" w14:textId="77777777" w:rsidR="004852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4C86EC7E" wp14:editId="6F2B6B66">
                  <wp:extent cx="551815" cy="58674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25DDDD" w14:textId="77777777" w:rsidR="0048528D" w:rsidRDefault="0048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6FBD4385" w14:textId="77777777" w:rsidR="004852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6FC408C9" wp14:editId="4E91F40A">
                  <wp:extent cx="1527175" cy="37084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28D" w14:paraId="63B21969" w14:textId="77777777">
        <w:tc>
          <w:tcPr>
            <w:tcW w:w="115" w:type="dxa"/>
            <w:shd w:val="clear" w:color="auto" w:fill="auto"/>
          </w:tcPr>
          <w:p w14:paraId="4A2E8BA6" w14:textId="77777777" w:rsidR="0048528D" w:rsidRDefault="0048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76B04774" w14:textId="77777777" w:rsidR="004852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48528D" w14:paraId="78CBE1E0" w14:textId="77777777">
        <w:tc>
          <w:tcPr>
            <w:tcW w:w="115" w:type="dxa"/>
            <w:shd w:val="clear" w:color="auto" w:fill="auto"/>
          </w:tcPr>
          <w:p w14:paraId="4285BD1E" w14:textId="77777777" w:rsidR="0048528D" w:rsidRDefault="0048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1FB4F7ED" w14:textId="77777777" w:rsidR="004852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7C97F245" w14:textId="77777777" w:rsidR="004852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6C364397" w14:textId="77777777" w:rsidR="004852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40A54F7A" w14:textId="77777777" w:rsidR="0048528D" w:rsidRDefault="0048528D"/>
    <w:p w14:paraId="20E6D3F6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sz w:val="28"/>
          <w:szCs w:val="28"/>
        </w:rPr>
        <w:t>ATTIVITA’ SVOLTE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A.S. 20</w:t>
      </w:r>
      <w:r>
        <w:rPr>
          <w:rFonts w:ascii="Calibri" w:eastAsia="Calibri" w:hAnsi="Calibri" w:cs="Calibri"/>
          <w:b/>
          <w:sz w:val="28"/>
          <w:szCs w:val="28"/>
        </w:rPr>
        <w:t>23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 w:cs="Calibri"/>
          <w:b/>
          <w:sz w:val="28"/>
          <w:szCs w:val="28"/>
        </w:rPr>
        <w:t>4</w:t>
      </w:r>
    </w:p>
    <w:p w14:paraId="525E59A3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08A190D1" w14:textId="77777777" w:rsidR="0048528D" w:rsidRDefault="0048528D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4muz54wz7ni7" w:colFirst="0" w:colLast="0"/>
      <w:bookmarkEnd w:id="1"/>
    </w:p>
    <w:p w14:paraId="393D6A28" w14:textId="77777777" w:rsidR="0048528D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2" w:name="_1i4gvvmky6lf" w:colFirst="0" w:colLast="0"/>
      <w:bookmarkEnd w:id="2"/>
      <w:r>
        <w:rPr>
          <w:rFonts w:ascii="Calibri" w:eastAsia="Calibri" w:hAnsi="Calibri" w:cs="Calibri"/>
          <w:b/>
          <w:sz w:val="24"/>
          <w:szCs w:val="24"/>
        </w:rPr>
        <w:t>Nome e cognome della docente</w:t>
      </w:r>
      <w:r>
        <w:rPr>
          <w:rFonts w:ascii="Calibri" w:eastAsia="Calibri" w:hAnsi="Calibri" w:cs="Calibri"/>
          <w:sz w:val="24"/>
          <w:szCs w:val="24"/>
        </w:rPr>
        <w:t>: Prof.ssa Gottardi Gerarda</w:t>
      </w:r>
    </w:p>
    <w:p w14:paraId="041E5E45" w14:textId="77777777" w:rsidR="0048528D" w:rsidRDefault="0048528D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3" w:name="_jrsf0v17y9up" w:colFirst="0" w:colLast="0"/>
      <w:bookmarkEnd w:id="3"/>
    </w:p>
    <w:p w14:paraId="1C133976" w14:textId="77777777" w:rsidR="0048528D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4" w:name="_l4ln8tk5f5mi" w:colFirst="0" w:colLast="0"/>
      <w:bookmarkEnd w:id="4"/>
      <w:r>
        <w:rPr>
          <w:rFonts w:ascii="Calibri" w:eastAsia="Calibri" w:hAnsi="Calibri" w:cs="Calibri"/>
          <w:b/>
          <w:sz w:val="24"/>
          <w:szCs w:val="24"/>
        </w:rPr>
        <w:t>Disciplina insegnata</w:t>
      </w:r>
      <w:r>
        <w:rPr>
          <w:rFonts w:ascii="Calibri" w:eastAsia="Calibri" w:hAnsi="Calibri" w:cs="Calibri"/>
          <w:sz w:val="24"/>
          <w:szCs w:val="24"/>
        </w:rPr>
        <w:t>: Geografia</w:t>
      </w:r>
    </w:p>
    <w:p w14:paraId="289026C8" w14:textId="77777777" w:rsidR="0048528D" w:rsidRDefault="0048528D">
      <w:pPr>
        <w:tabs>
          <w:tab w:val="center" w:pos="4819"/>
          <w:tab w:val="right" w:pos="9638"/>
        </w:tabs>
        <w:jc w:val="both"/>
        <w:rPr>
          <w:rFonts w:ascii="Calibri" w:eastAsia="Calibri" w:hAnsi="Calibri" w:cs="Calibri"/>
          <w:sz w:val="24"/>
          <w:szCs w:val="24"/>
        </w:rPr>
      </w:pPr>
      <w:bookmarkStart w:id="5" w:name="_kz53r8dcjmbb" w:colFirst="0" w:colLast="0"/>
      <w:bookmarkEnd w:id="5"/>
    </w:p>
    <w:p w14:paraId="3D2C8200" w14:textId="77777777" w:rsidR="0048528D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Libro di testo in uso: </w:t>
      </w:r>
      <w:r>
        <w:rPr>
          <w:rFonts w:ascii="Calibri" w:eastAsia="Calibri" w:hAnsi="Calibri" w:cs="Calibri"/>
          <w:sz w:val="24"/>
          <w:szCs w:val="24"/>
        </w:rPr>
        <w:t>Geografia uomini e spazi globali di Iarrera e Pilotti - edito da Zanichelli anno 2018 - 2 edizione</w:t>
      </w:r>
    </w:p>
    <w:p w14:paraId="6F840E71" w14:textId="77777777" w:rsidR="0048528D" w:rsidRDefault="0048528D">
      <w:pPr>
        <w:keepNext/>
        <w:tabs>
          <w:tab w:val="left" w:pos="708"/>
        </w:tabs>
        <w:ind w:left="432"/>
        <w:rPr>
          <w:rFonts w:ascii="Calibri" w:eastAsia="Calibri" w:hAnsi="Calibri" w:cs="Calibri"/>
          <w:b/>
          <w:sz w:val="24"/>
          <w:szCs w:val="24"/>
        </w:rPr>
      </w:pPr>
    </w:p>
    <w:p w14:paraId="382AFA17" w14:textId="77777777" w:rsidR="0048528D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Classe e Sezione: </w:t>
      </w:r>
      <w:r>
        <w:rPr>
          <w:rFonts w:ascii="Calibri" w:eastAsia="Calibri" w:hAnsi="Calibri" w:cs="Calibri"/>
          <w:sz w:val="24"/>
          <w:szCs w:val="24"/>
        </w:rPr>
        <w:t>2D</w:t>
      </w:r>
    </w:p>
    <w:p w14:paraId="63C913B4" w14:textId="77777777" w:rsidR="0048528D" w:rsidRDefault="0048528D">
      <w:pPr>
        <w:keepNext/>
        <w:tabs>
          <w:tab w:val="left" w:pos="708"/>
        </w:tabs>
        <w:rPr>
          <w:rFonts w:ascii="Calibri" w:eastAsia="Calibri" w:hAnsi="Calibri" w:cs="Calibri"/>
          <w:b/>
          <w:sz w:val="24"/>
          <w:szCs w:val="24"/>
        </w:rPr>
      </w:pPr>
    </w:p>
    <w:p w14:paraId="3405C7F1" w14:textId="77777777" w:rsidR="0048528D" w:rsidRDefault="00000000">
      <w:pPr>
        <w:keepNext/>
        <w:tabs>
          <w:tab w:val="left" w:pos="708"/>
        </w:tabs>
        <w:ind w:left="432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Indirizzo di studio: </w:t>
      </w:r>
      <w:r>
        <w:rPr>
          <w:rFonts w:ascii="Calibri" w:eastAsia="Calibri" w:hAnsi="Calibri" w:cs="Calibri"/>
          <w:sz w:val="24"/>
          <w:szCs w:val="24"/>
        </w:rPr>
        <w:t>agraria agroalimentare agroindustria</w:t>
      </w:r>
    </w:p>
    <w:p w14:paraId="5CD44370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562C0630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71F64BDB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1</w:t>
      </w:r>
    </w:p>
    <w:p w14:paraId="10C90A65" w14:textId="77777777" w:rsidR="0048528D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Il metodo e gli strumenti della geografia</w:t>
      </w:r>
    </w:p>
    <w:p w14:paraId="0BA085A8" w14:textId="77777777" w:rsidR="0048528D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Cos'è la geografia</w:t>
      </w:r>
    </w:p>
    <w:p w14:paraId="28344404" w14:textId="77777777" w:rsidR="0048528D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carte geografiche e la cartografia digitale</w:t>
      </w:r>
    </w:p>
    <w:p w14:paraId="782219F4" w14:textId="77777777" w:rsidR="0048528D" w:rsidRDefault="00000000">
      <w:pPr>
        <w:numPr>
          <w:ilvl w:val="0"/>
          <w:numId w:val="6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Tabelle e grafici</w:t>
      </w:r>
    </w:p>
    <w:p w14:paraId="4F4A90F0" w14:textId="77777777" w:rsidR="0048528D" w:rsidRDefault="00000000">
      <w:pPr>
        <w:numPr>
          <w:ilvl w:val="0"/>
          <w:numId w:val="6"/>
        </w:numPr>
        <w:spacing w:after="8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L’orientamento</w:t>
      </w:r>
    </w:p>
    <w:p w14:paraId="7AA72538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794BD3F8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>: metodi e strumenti di rappresentazione degli aspetti spaziali</w:t>
      </w:r>
    </w:p>
    <w:p w14:paraId="6D0FD065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 xml:space="preserve">: sapersi orientare, e comprendere che i dati ottenuti dall’osservazione del territorio può essere riprodotto sulle carte e sui grafici/tabelle </w:t>
      </w:r>
    </w:p>
    <w:p w14:paraId="12BAA3E9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proporre esempi di orientamento e rispettare gli altri nell'esposizione delle proprie risposte, nel rispetto delle opinioni altrui.</w:t>
      </w:r>
    </w:p>
    <w:p w14:paraId="1D2EE6CE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Saper trovare su un planisfero le terre emerse e le acque</w:t>
      </w:r>
    </w:p>
    <w:p w14:paraId="2B59396A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color w:val="351C75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 xml:space="preserve">: </w:t>
      </w:r>
    </w:p>
    <w:p w14:paraId="18FC636A" w14:textId="77777777" w:rsidR="0048528D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utilizzare termini specifici della disciplina ed acquisire una proprietà di linguaggio orale e competenze base negli scritti;</w:t>
      </w:r>
    </w:p>
    <w:p w14:paraId="257E8D0F" w14:textId="77777777" w:rsidR="0048528D" w:rsidRDefault="00000000">
      <w:pPr>
        <w:numPr>
          <w:ilvl w:val="0"/>
          <w:numId w:val="3"/>
        </w:numPr>
        <w:tabs>
          <w:tab w:val="center" w:pos="4819"/>
          <w:tab w:val="right" w:pos="9638"/>
        </w:tabs>
        <w:rPr>
          <w:rFonts w:ascii="Arial" w:eastAsia="Arial" w:hAnsi="Arial" w:cs="Arial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interpretare alcuni fra gli strumenti della geografia: carte tematiche, grafici, tabelle;</w:t>
      </w:r>
    </w:p>
    <w:p w14:paraId="02F65118" w14:textId="77777777" w:rsidR="0048528D" w:rsidRDefault="00000000">
      <w:pPr>
        <w:numPr>
          <w:ilvl w:val="0"/>
          <w:numId w:val="3"/>
        </w:num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essere consapevoli del rapporto uomo-ambiente.</w:t>
      </w:r>
    </w:p>
    <w:p w14:paraId="3E91B4A0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76CB2CB9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2</w:t>
      </w:r>
    </w:p>
    <w:p w14:paraId="6B7FBACD" w14:textId="77777777" w:rsidR="0048528D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La Terra e la crisi ambientale </w:t>
      </w:r>
    </w:p>
    <w:p w14:paraId="1E2E4595" w14:textId="77777777" w:rsidR="0048528D" w:rsidRDefault="00000000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Movimento di rotazione e di rivoluzione e i fusi orari </w:t>
      </w:r>
    </w:p>
    <w:p w14:paraId="70302963" w14:textId="77777777" w:rsidR="0048528D" w:rsidRDefault="00000000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Gli ambienti e i biomi della Terra</w:t>
      </w:r>
    </w:p>
    <w:p w14:paraId="02B0A704" w14:textId="77777777" w:rsidR="0048528D" w:rsidRDefault="00000000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Inquinamento e sfruttamento delle risorse naturali</w:t>
      </w:r>
    </w:p>
    <w:p w14:paraId="4E03F53B" w14:textId="77777777" w:rsidR="0048528D" w:rsidRDefault="00000000">
      <w:pPr>
        <w:numPr>
          <w:ilvl w:val="0"/>
          <w:numId w:val="5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Riscaldamento climatico</w:t>
      </w:r>
    </w:p>
    <w:p w14:paraId="08E3BBCB" w14:textId="77777777" w:rsidR="0048528D" w:rsidRDefault="00000000">
      <w:pPr>
        <w:numPr>
          <w:ilvl w:val="0"/>
          <w:numId w:val="5"/>
        </w:numPr>
        <w:spacing w:after="8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Sostenibilità</w:t>
      </w:r>
    </w:p>
    <w:p w14:paraId="23A81FAF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>: Apprendere come è composto il Pianeta che viviamo</w:t>
      </w:r>
    </w:p>
    <w:p w14:paraId="03D43440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7EE52D26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saper interagire con gli altri e non prevaricare il compagno, ma anzi condividere.</w:t>
      </w:r>
    </w:p>
    <w:p w14:paraId="390209F5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>: comprendere cosa si intende per sostenibilità e del perché agiamo così, in modo da permettere a tutti di poterne usufruire.</w:t>
      </w:r>
    </w:p>
    <w:p w14:paraId="1E44DF49" w14:textId="77777777" w:rsidR="0048528D" w:rsidRDefault="00000000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Saper, inoltre, utilizzare termini specifici della disciplina ed acquisire una proprietà di linguaggio orale e competenze base negli scritti;</w:t>
      </w:r>
    </w:p>
    <w:p w14:paraId="5336C0D8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3</w:t>
      </w:r>
    </w:p>
    <w:p w14:paraId="769109B0" w14:textId="77777777" w:rsidR="0048528D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La popolazione mondiale</w:t>
      </w:r>
    </w:p>
    <w:p w14:paraId="352DA25E" w14:textId="77777777" w:rsidR="0048528D" w:rsidRDefault="00000000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crescita e le sue variazioni nel tempo</w:t>
      </w:r>
    </w:p>
    <w:p w14:paraId="32BACCB0" w14:textId="77777777" w:rsidR="0048528D" w:rsidRDefault="00000000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demografia significato e i suoi indici/tassi</w:t>
      </w:r>
    </w:p>
    <w:p w14:paraId="434B3BED" w14:textId="77777777" w:rsidR="0048528D" w:rsidRDefault="00000000">
      <w:pPr>
        <w:numPr>
          <w:ilvl w:val="0"/>
          <w:numId w:val="2"/>
        </w:numPr>
        <w:spacing w:after="8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movimenti migratori</w:t>
      </w:r>
    </w:p>
    <w:p w14:paraId="3846D195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>: comprendere i processi ed i fattori di cambiamento del mondo</w:t>
      </w:r>
    </w:p>
    <w:p w14:paraId="0FE31CD8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 xml:space="preserve">: Comprendere le motivazioni che spingevano i nostri avi a spostarsi da una regione/stato all’altra (migrazioni) e come sono mutati gli indici e i tassi demografici (natalità, mortalità, speranza di vita …) </w:t>
      </w:r>
    </w:p>
    <w:p w14:paraId="16D64A89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confrontarsi con i pari per analizzare i più importanti problemi del mondo contemporaneo</w:t>
      </w:r>
    </w:p>
    <w:p w14:paraId="35F628DC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>: analizzare i flussi migratori, le loro cause e le conseguenze.</w:t>
      </w:r>
    </w:p>
    <w:p w14:paraId="3F8A5783" w14:textId="77777777" w:rsidR="0048528D" w:rsidRDefault="0048528D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94C2364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4</w:t>
      </w:r>
    </w:p>
    <w:p w14:paraId="38F69543" w14:textId="77777777" w:rsidR="0048528D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La crescita delle città</w:t>
      </w:r>
    </w:p>
    <w:p w14:paraId="66C8EE53" w14:textId="77777777" w:rsidR="0048528D" w:rsidRDefault="00000000">
      <w:pPr>
        <w:numPr>
          <w:ilvl w:val="0"/>
          <w:numId w:val="4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L’esplosione urbana</w:t>
      </w:r>
    </w:p>
    <w:p w14:paraId="456BCED4" w14:textId="77777777" w:rsidR="0048528D" w:rsidRDefault="00000000">
      <w:pPr>
        <w:numPr>
          <w:ilvl w:val="0"/>
          <w:numId w:val="4"/>
        </w:num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megalopoli e il paesaggio della città diffusa</w:t>
      </w:r>
    </w:p>
    <w:p w14:paraId="53EA6B56" w14:textId="77777777" w:rsidR="0048528D" w:rsidRDefault="00000000">
      <w:pPr>
        <w:numPr>
          <w:ilvl w:val="0"/>
          <w:numId w:val="4"/>
        </w:numPr>
        <w:spacing w:after="8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metropoli dei paesi sviluppati e di quelli in via di sviluppo</w:t>
      </w:r>
    </w:p>
    <w:p w14:paraId="6324B7A7" w14:textId="77777777" w:rsidR="0048528D" w:rsidRDefault="0048528D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</w:p>
    <w:p w14:paraId="12A673B6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 xml:space="preserve">: Cosa è una città e come cambia in funzione delle dimensioni. Quali attività vi possiamo trovare (i diversi settori dal primario al quaternario) e capire che le persone si spostano da un luogo all’altro per cercare nuovi e migliori stili di vita.   </w:t>
      </w:r>
    </w:p>
    <w:p w14:paraId="16B1D221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3ED6FAA1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saper interagire con gli altri e non prevaricare il compagno, ma anzi condividere.</w:t>
      </w:r>
    </w:p>
    <w:p w14:paraId="5859C6A2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color w:val="351C75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>: comprendere cosa si intende per sostenibilità e del perché agiamo così, in modo da permettere a tutti di poterne usufruire.</w:t>
      </w:r>
    </w:p>
    <w:p w14:paraId="07260E05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59F48F23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5</w:t>
      </w:r>
    </w:p>
    <w:p w14:paraId="162409D5" w14:textId="77777777" w:rsidR="0048528D" w:rsidRDefault="00000000">
      <w:pPr>
        <w:spacing w:after="80" w:line="276" w:lineRule="auto"/>
        <w:ind w:left="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4.5 La globalizzazione </w:t>
      </w:r>
    </w:p>
    <w:p w14:paraId="7F99FB3B" w14:textId="77777777" w:rsidR="0048528D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Definizione e descrizione ed esempi pratici (produzione e vendita di un paio di jeans)</w:t>
      </w:r>
    </w:p>
    <w:p w14:paraId="5147F1E1" w14:textId="77777777" w:rsidR="0048528D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multinazionali e la geografia del lavoro</w:t>
      </w:r>
    </w:p>
    <w:p w14:paraId="501730DC" w14:textId="77777777" w:rsidR="0048528D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Vantaggi (libera circolazione di beni, servizi, capitali, idee, dati, informazioni) e svantaggi (sfruttamento delle persone, evasione fiscale,, delocalizzazione,  inquinamento del suolo)  della globalizzazione.</w:t>
      </w:r>
    </w:p>
    <w:p w14:paraId="24BA45E2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1917C067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Competenze</w:t>
      </w:r>
      <w:r>
        <w:rPr>
          <w:rFonts w:ascii="Calibri" w:eastAsia="Calibri" w:hAnsi="Calibri" w:cs="Calibri"/>
          <w:sz w:val="24"/>
          <w:szCs w:val="24"/>
        </w:rPr>
        <w:t>: Apprendere come è composto il Pianeta che viviamo</w:t>
      </w:r>
    </w:p>
    <w:p w14:paraId="3F3CE5F7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Conoscenze</w:t>
      </w:r>
      <w:r>
        <w:rPr>
          <w:rFonts w:ascii="Calibri" w:eastAsia="Calibri" w:hAnsi="Calibri" w:cs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1E4F1790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Abilità</w:t>
      </w:r>
      <w:r>
        <w:rPr>
          <w:rFonts w:ascii="Calibri" w:eastAsia="Calibri" w:hAnsi="Calibri" w:cs="Calibri"/>
          <w:sz w:val="24"/>
          <w:szCs w:val="24"/>
        </w:rPr>
        <w:t>: Individuare i caratteri dell’economia globalizzata.</w:t>
      </w:r>
    </w:p>
    <w:p w14:paraId="5B47B931" w14:textId="77777777" w:rsidR="0048528D" w:rsidRDefault="00000000">
      <w:pPr>
        <w:tabs>
          <w:tab w:val="center" w:pos="4819"/>
          <w:tab w:val="right" w:pos="9638"/>
        </w:tabs>
        <w:rPr>
          <w:rFonts w:ascii="Calibri" w:eastAsia="Calibri" w:hAnsi="Calibri" w:cs="Calibri"/>
          <w:color w:val="351C75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 Minimi</w:t>
      </w:r>
      <w:r>
        <w:rPr>
          <w:rFonts w:ascii="Calibri" w:eastAsia="Calibri" w:hAnsi="Calibri" w:cs="Calibri"/>
          <w:sz w:val="24"/>
          <w:szCs w:val="24"/>
        </w:rPr>
        <w:t>: comprendere cosa si intende per globalizzazione e quali vantaggi ha portato alle popolazioni e all’ambiente e quali disuguaglianze  ha innescato.</w:t>
      </w:r>
    </w:p>
    <w:p w14:paraId="69986A62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17362CC9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Percorso di Educazione Civica:</w:t>
      </w:r>
    </w:p>
    <w:p w14:paraId="1460E62D" w14:textId="77777777" w:rsidR="0048528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Educazione ambientale e Sostenibilità come realizzare il Goal 13 di Agenda 2030 - Agire per il clima - Economia circolare, agricoltura ecosostenibile, e città eco-sostenibili.</w:t>
      </w:r>
    </w:p>
    <w:p w14:paraId="646B06F1" w14:textId="77777777" w:rsidR="0048528D" w:rsidRDefault="0048528D">
      <w:pPr>
        <w:spacing w:after="8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8F62709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16447C28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Tipologie di verifica, elaborati ed esercitazioni </w:t>
      </w:r>
    </w:p>
    <w:p w14:paraId="5C5BD5FC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verifiche sono state svolte sia in modalità scritta che orale ed i progetti di Ed. Civica son stati sviluppati a piccoli gruppi. il tutto ha avuto carattere formativo.</w:t>
      </w:r>
    </w:p>
    <w:p w14:paraId="4A2CFB04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AA69375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Criteri per le valutazioni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373C287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valutazioni seguono quanto stabilito nel PTOF</w:t>
      </w:r>
    </w:p>
    <w:p w14:paraId="2AFA7269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6503F6EA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Metodi e strategie didattiche </w:t>
      </w:r>
    </w:p>
    <w:p w14:paraId="642467DE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i/>
          <w:sz w:val="24"/>
          <w:szCs w:val="24"/>
        </w:rPr>
      </w:pPr>
    </w:p>
    <w:p w14:paraId="63B188F6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 metodo utilizzato è stato la lezione frontale, coadiuvata dall’utilizzo del libro di testo, il tutto con interventi dialogati con gli alunni per mantenere attiva l’attenzione e non annoiare la platea.</w:t>
      </w:r>
    </w:p>
    <w:p w14:paraId="2CE032FD" w14:textId="77777777" w:rsidR="004852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E’ stato, inoltre, possibile parlare di casi di realtà (conflitti, calamità naturali intercorse nell’anno,  così da effettuare confronti con la vita quotidiana e comprendere i collegamenti con quanto studiato/appreso. </w:t>
      </w:r>
    </w:p>
    <w:p w14:paraId="3010E3C9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12FF61A0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6A50F52A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3EDA3562" w14:textId="77777777" w:rsidR="0048528D" w:rsidRDefault="0048528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sz w:val="24"/>
          <w:szCs w:val="24"/>
        </w:rPr>
      </w:pPr>
    </w:p>
    <w:p w14:paraId="543EC45F" w14:textId="77777777" w:rsidR="0048528D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Pisa li 31/05/2024</w:t>
      </w:r>
      <w:r>
        <w:rPr>
          <w:rFonts w:ascii="Calibri" w:eastAsia="Calibri" w:hAnsi="Calibri" w:cs="Calibri"/>
          <w:sz w:val="24"/>
          <w:szCs w:val="24"/>
        </w:rPr>
        <w:tab/>
        <w:t xml:space="preserve">                              </w:t>
      </w:r>
    </w:p>
    <w:p w14:paraId="07004D34" w14:textId="77777777" w:rsidR="0048528D" w:rsidRDefault="0048528D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</w:p>
    <w:p w14:paraId="319E6B74" w14:textId="77777777" w:rsidR="0048528D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La Docente </w:t>
      </w:r>
    </w:p>
    <w:p w14:paraId="258D1763" w14:textId="77777777" w:rsidR="0048528D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Prof.ssa Gerarda Gottardi</w:t>
      </w:r>
    </w:p>
    <w:p w14:paraId="30C6E710" w14:textId="77777777" w:rsidR="0048528D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p w14:paraId="599B3032" w14:textId="77777777" w:rsidR="0048528D" w:rsidRDefault="0048528D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</w:p>
    <w:p w14:paraId="3194D0C5" w14:textId="77777777" w:rsidR="0048528D" w:rsidRDefault="0048528D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</w:p>
    <w:p w14:paraId="3519F0E8" w14:textId="77777777" w:rsidR="0048528D" w:rsidRDefault="0048528D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</w:p>
    <w:p w14:paraId="3F3BB7DE" w14:textId="77777777" w:rsidR="0048528D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Gli Alunni </w:t>
      </w:r>
    </w:p>
    <w:p w14:paraId="71099357" w14:textId="77777777" w:rsidR="0048528D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p w14:paraId="17666CB1" w14:textId="77777777" w:rsidR="0048528D" w:rsidRDefault="00000000">
      <w:pPr>
        <w:tabs>
          <w:tab w:val="center" w:pos="7088"/>
        </w:tabs>
        <w:spacing w:before="100" w:after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</w:t>
      </w:r>
    </w:p>
    <w:sectPr w:rsidR="0048528D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098962-832E-4C6D-9089-5E76FC0058BA}"/>
    <w:embedBold r:id="rId2" w:fontKey="{0DB6BE5D-A3C8-445E-AA0C-B7F126A3C29C}"/>
    <w:embedBoldItalic r:id="rId3" w:fontKey="{B6F65478-7843-4B11-956A-CF617F648C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5FE6FD-C614-40FA-99AC-419D18931AB2}"/>
    <w:embedItalic r:id="rId5" w:fontKey="{E88C4926-ED8C-4759-BFCB-0923129893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85807DC-2E76-451F-8C98-82D746CB52BF}"/>
    <w:embedBold r:id="rId7" w:fontKey="{529CCC44-B271-4970-8B93-3EAC636D760A}"/>
    <w:embedItalic r:id="rId8" w:fontKey="{2D391348-5368-462A-9D49-22725B1A2F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2867BE5-73B0-46A6-988E-26BBF5EEF9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5428B6"/>
    <w:multiLevelType w:val="multilevel"/>
    <w:tmpl w:val="356E32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C3408F"/>
    <w:multiLevelType w:val="multilevel"/>
    <w:tmpl w:val="E898B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64627F"/>
    <w:multiLevelType w:val="multilevel"/>
    <w:tmpl w:val="EF18F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045A26"/>
    <w:multiLevelType w:val="multilevel"/>
    <w:tmpl w:val="476EC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3851BD"/>
    <w:multiLevelType w:val="multilevel"/>
    <w:tmpl w:val="0A2EE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197296"/>
    <w:multiLevelType w:val="multilevel"/>
    <w:tmpl w:val="6E261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1779524">
    <w:abstractNumId w:val="4"/>
  </w:num>
  <w:num w:numId="2" w16cid:durableId="792093167">
    <w:abstractNumId w:val="5"/>
  </w:num>
  <w:num w:numId="3" w16cid:durableId="43912056">
    <w:abstractNumId w:val="0"/>
  </w:num>
  <w:num w:numId="4" w16cid:durableId="1514220400">
    <w:abstractNumId w:val="3"/>
  </w:num>
  <w:num w:numId="5" w16cid:durableId="1213149648">
    <w:abstractNumId w:val="1"/>
  </w:num>
  <w:num w:numId="6" w16cid:durableId="223758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8D"/>
    <w:rsid w:val="0048528D"/>
    <w:rsid w:val="008859F5"/>
    <w:rsid w:val="00942BA3"/>
    <w:rsid w:val="00A9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D1DB2"/>
  <w15:docId w15:val="{53554073-FA58-401F-AB8D-2B17FE41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100" w:after="100"/>
      <w:jc w:val="center"/>
      <w:outlineLvl w:val="0"/>
    </w:pPr>
    <w:rPr>
      <w:rFonts w:ascii="Tahoma" w:eastAsia="Tahoma" w:hAnsi="Tahoma" w:cs="Tahoma"/>
      <w:b/>
      <w:i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100" w:after="100"/>
      <w:outlineLvl w:val="3"/>
    </w:pPr>
    <w:rPr>
      <w:rFonts w:ascii="Tahoma" w:eastAsia="Tahoma" w:hAnsi="Tahoma" w:cs="Tahoma"/>
      <w:b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902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</dc:creator>
  <cp:lastModifiedBy>Gerarda</cp:lastModifiedBy>
  <cp:revision>3</cp:revision>
  <dcterms:created xsi:type="dcterms:W3CDTF">2024-06-15T08:11:00Z</dcterms:created>
  <dcterms:modified xsi:type="dcterms:W3CDTF">2024-06-15T08:11:00Z</dcterms:modified>
</cp:coreProperties>
</file>